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C" w:rsidRPr="000E549B" w:rsidRDefault="0049649E" w:rsidP="00496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49B">
        <w:rPr>
          <w:rFonts w:ascii="Times New Roman" w:hAnsi="Times New Roman" w:cs="Times New Roman"/>
          <w:b/>
          <w:sz w:val="28"/>
          <w:szCs w:val="28"/>
        </w:rPr>
        <w:t>Stížnosti a podání připomínek – jednoduchý manuál pro podání</w:t>
      </w:r>
    </w:p>
    <w:p w:rsidR="0049649E" w:rsidRPr="000E549B" w:rsidRDefault="0049649E">
      <w:pPr>
        <w:rPr>
          <w:rFonts w:ascii="Times New Roman" w:hAnsi="Times New Roman" w:cs="Times New Roman"/>
          <w:sz w:val="24"/>
          <w:szCs w:val="24"/>
        </w:rPr>
      </w:pPr>
      <w:r w:rsidRPr="000E549B">
        <w:rPr>
          <w:rFonts w:ascii="Times New Roman" w:hAnsi="Times New Roman" w:cs="Times New Roman"/>
          <w:sz w:val="24"/>
          <w:szCs w:val="24"/>
        </w:rPr>
        <w:t>Vážení rodiče, stížnost chápeme jako negativní zpětnou vazbu, se kterou pracujeme, abychom zlepšili svoji práci. Primární je pro nás zájem dítěte. Děkujeme za spolupráci.</w:t>
      </w:r>
    </w:p>
    <w:p w:rsidR="0049649E" w:rsidRPr="000E549B" w:rsidRDefault="00574F41" w:rsidP="0049649E">
      <w:pPr>
        <w:jc w:val="both"/>
        <w:rPr>
          <w:rFonts w:ascii="Times New Roman" w:hAnsi="Times New Roman" w:cs="Times New Roman"/>
          <w:sz w:val="24"/>
          <w:szCs w:val="24"/>
        </w:rPr>
      </w:pPr>
      <w:r w:rsidRPr="000E549B">
        <w:rPr>
          <w:rFonts w:ascii="Times New Roman" w:hAnsi="Times New Roman" w:cs="Times New Roman"/>
          <w:sz w:val="24"/>
          <w:szCs w:val="24"/>
        </w:rPr>
        <w:t>Pokud máte podnět či připomínku týkající se</w:t>
      </w:r>
      <w:r w:rsidR="0049649E" w:rsidRPr="000E549B">
        <w:rPr>
          <w:rFonts w:ascii="Times New Roman" w:hAnsi="Times New Roman" w:cs="Times New Roman"/>
          <w:sz w:val="24"/>
          <w:szCs w:val="24"/>
        </w:rPr>
        <w:t xml:space="preserve"> chodu třídy</w:t>
      </w:r>
      <w:r w:rsidRPr="000E549B">
        <w:rPr>
          <w:rFonts w:ascii="Times New Roman" w:hAnsi="Times New Roman" w:cs="Times New Roman"/>
          <w:sz w:val="24"/>
          <w:szCs w:val="24"/>
        </w:rPr>
        <w:t>,</w:t>
      </w:r>
      <w:r w:rsidR="0049649E" w:rsidRPr="000E549B">
        <w:rPr>
          <w:rFonts w:ascii="Times New Roman" w:hAnsi="Times New Roman" w:cs="Times New Roman"/>
          <w:sz w:val="24"/>
          <w:szCs w:val="24"/>
        </w:rPr>
        <w:t xml:space="preserve"> obracejte na třídního učitele svého dítěte, čímž dosáhnete rychlého řešení daného problému. V</w:t>
      </w:r>
      <w:r w:rsidRPr="000E549B">
        <w:rPr>
          <w:rFonts w:ascii="Times New Roman" w:hAnsi="Times New Roman" w:cs="Times New Roman"/>
          <w:sz w:val="24"/>
          <w:szCs w:val="24"/>
        </w:rPr>
        <w:t> </w:t>
      </w:r>
      <w:r w:rsidR="0049649E" w:rsidRPr="000E549B">
        <w:rPr>
          <w:rFonts w:ascii="Times New Roman" w:hAnsi="Times New Roman" w:cs="Times New Roman"/>
          <w:sz w:val="24"/>
          <w:szCs w:val="24"/>
        </w:rPr>
        <w:t>případě</w:t>
      </w:r>
      <w:r w:rsidRPr="000E549B">
        <w:rPr>
          <w:rFonts w:ascii="Times New Roman" w:hAnsi="Times New Roman" w:cs="Times New Roman"/>
          <w:sz w:val="24"/>
          <w:szCs w:val="24"/>
        </w:rPr>
        <w:t>, že</w:t>
      </w:r>
      <w:r w:rsidR="0049649E" w:rsidRPr="000E549B">
        <w:rPr>
          <w:rFonts w:ascii="Times New Roman" w:hAnsi="Times New Roman" w:cs="Times New Roman"/>
          <w:sz w:val="24"/>
          <w:szCs w:val="24"/>
        </w:rPr>
        <w:t xml:space="preserve"> </w:t>
      </w:r>
      <w:r w:rsidRPr="000E549B">
        <w:rPr>
          <w:rFonts w:ascii="Times New Roman" w:hAnsi="Times New Roman" w:cs="Times New Roman"/>
          <w:sz w:val="24"/>
          <w:szCs w:val="24"/>
        </w:rPr>
        <w:t>nebude tento váš podnět vyřešen k Vaší spokojenosti nebo se stížnost týká chodu školy, obraťte se na</w:t>
      </w:r>
      <w:r w:rsidR="0049649E" w:rsidRPr="000E549B">
        <w:rPr>
          <w:rFonts w:ascii="Times New Roman" w:hAnsi="Times New Roman" w:cs="Times New Roman"/>
          <w:sz w:val="24"/>
          <w:szCs w:val="24"/>
        </w:rPr>
        <w:t xml:space="preserve"> vedení školy, které se bude Vaší </w:t>
      </w:r>
      <w:r w:rsidR="000E549B">
        <w:rPr>
          <w:rFonts w:ascii="Times New Roman" w:hAnsi="Times New Roman" w:cs="Times New Roman"/>
          <w:sz w:val="24"/>
          <w:szCs w:val="24"/>
        </w:rPr>
        <w:t>stížností zabývat v nejkratší možné lhůtě.</w:t>
      </w:r>
      <w:bookmarkStart w:id="0" w:name="_GoBack"/>
      <w:bookmarkEnd w:id="0"/>
    </w:p>
    <w:p w:rsidR="0049649E" w:rsidRPr="000E549B" w:rsidRDefault="0049649E">
      <w:pPr>
        <w:rPr>
          <w:rFonts w:ascii="Times New Roman" w:hAnsi="Times New Roman" w:cs="Times New Roman"/>
          <w:sz w:val="24"/>
          <w:szCs w:val="24"/>
        </w:rPr>
      </w:pPr>
      <w:r w:rsidRPr="000E549B">
        <w:rPr>
          <w:rFonts w:ascii="Times New Roman" w:hAnsi="Times New Roman" w:cs="Times New Roman"/>
          <w:sz w:val="24"/>
          <w:szCs w:val="24"/>
        </w:rPr>
        <w:t xml:space="preserve">Email pro podání stížnosti třídnímu učiteli: </w:t>
      </w:r>
      <w:hyperlink r:id="rId5" w:history="1">
        <w:r w:rsidRPr="000E549B">
          <w:rPr>
            <w:rStyle w:val="Hypertextovodkaz"/>
            <w:rFonts w:ascii="Times New Roman" w:hAnsi="Times New Roman" w:cs="Times New Roman"/>
            <w:sz w:val="24"/>
            <w:szCs w:val="24"/>
          </w:rPr>
          <w:t>jméno.příjmení@zschvaly.cz</w:t>
        </w:r>
      </w:hyperlink>
    </w:p>
    <w:p w:rsidR="0049649E" w:rsidRPr="000E549B" w:rsidRDefault="0049649E">
      <w:pPr>
        <w:rPr>
          <w:rFonts w:ascii="Times New Roman" w:hAnsi="Times New Roman" w:cs="Times New Roman"/>
          <w:sz w:val="24"/>
          <w:szCs w:val="24"/>
        </w:rPr>
      </w:pPr>
      <w:r w:rsidRPr="000E549B">
        <w:rPr>
          <w:rFonts w:ascii="Times New Roman" w:hAnsi="Times New Roman" w:cs="Times New Roman"/>
          <w:sz w:val="24"/>
          <w:szCs w:val="24"/>
        </w:rPr>
        <w:t>Email pro stížnos</w:t>
      </w:r>
      <w:r w:rsidR="000E549B">
        <w:rPr>
          <w:rFonts w:ascii="Times New Roman" w:hAnsi="Times New Roman" w:cs="Times New Roman"/>
          <w:sz w:val="24"/>
          <w:szCs w:val="24"/>
        </w:rPr>
        <w:t>ti k chodu školy</w:t>
      </w:r>
      <w:r w:rsidRPr="000E549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E549B" w:rsidRPr="00CE33E7">
          <w:rPr>
            <w:rStyle w:val="Hypertextovodkaz"/>
            <w:rFonts w:ascii="Times New Roman" w:hAnsi="Times New Roman" w:cs="Times New Roman"/>
            <w:sz w:val="24"/>
            <w:szCs w:val="24"/>
          </w:rPr>
          <w:t>zs.stolinska@volny.cz</w:t>
        </w:r>
      </w:hyperlink>
      <w:r w:rsidR="000E549B">
        <w:rPr>
          <w:rFonts w:ascii="Times New Roman" w:hAnsi="Times New Roman" w:cs="Times New Roman"/>
          <w:sz w:val="24"/>
          <w:szCs w:val="24"/>
        </w:rPr>
        <w:t xml:space="preserve">, </w:t>
      </w:r>
      <w:r w:rsidRPr="000E549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E549B">
          <w:rPr>
            <w:rStyle w:val="Hypertextovodkaz"/>
            <w:rFonts w:ascii="Times New Roman" w:hAnsi="Times New Roman" w:cs="Times New Roman"/>
            <w:sz w:val="24"/>
            <w:szCs w:val="24"/>
          </w:rPr>
          <w:t>brezinaskola@seznam.cz</w:t>
        </w:r>
      </w:hyperlink>
    </w:p>
    <w:p w:rsidR="0049649E" w:rsidRPr="000E549B" w:rsidRDefault="0049649E">
      <w:pPr>
        <w:rPr>
          <w:rFonts w:ascii="Times New Roman" w:hAnsi="Times New Roman" w:cs="Times New Roman"/>
          <w:sz w:val="24"/>
          <w:szCs w:val="24"/>
        </w:rPr>
      </w:pPr>
      <w:r w:rsidRPr="000E549B">
        <w:rPr>
          <w:rFonts w:ascii="Times New Roman" w:hAnsi="Times New Roman" w:cs="Times New Roman"/>
          <w:sz w:val="24"/>
          <w:szCs w:val="24"/>
        </w:rPr>
        <w:t>V případě pochybností k plnění pokynů v Doporučení ze školského poradenského zařízení, kontaktujte přímo výchovnou poradkyni – Mgr. Eva Březinová, eva.brezinova@zschvaly.cz</w:t>
      </w:r>
    </w:p>
    <w:p w:rsidR="0049649E" w:rsidRPr="000E549B" w:rsidRDefault="0049649E" w:rsidP="004964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CC"/>
        <w:rPr>
          <w:rFonts w:ascii="Times New Roman" w:hAnsi="Times New Roman" w:cs="Times New Roman"/>
          <w:i/>
          <w:sz w:val="24"/>
          <w:szCs w:val="24"/>
        </w:rPr>
      </w:pPr>
      <w:r w:rsidRPr="000E549B">
        <w:rPr>
          <w:rFonts w:ascii="Times New Roman" w:hAnsi="Times New Roman" w:cs="Times New Roman"/>
          <w:i/>
          <w:sz w:val="24"/>
          <w:szCs w:val="24"/>
        </w:rPr>
        <w:t>§ 175</w:t>
      </w:r>
    </w:p>
    <w:p w:rsidR="0049649E" w:rsidRPr="000E549B" w:rsidRDefault="0049649E" w:rsidP="004964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CC"/>
        <w:rPr>
          <w:rFonts w:ascii="Times New Roman" w:hAnsi="Times New Roman" w:cs="Times New Roman"/>
          <w:i/>
          <w:sz w:val="24"/>
          <w:szCs w:val="24"/>
        </w:rPr>
      </w:pPr>
      <w:r w:rsidRPr="000E549B">
        <w:rPr>
          <w:rFonts w:ascii="Times New Roman" w:hAnsi="Times New Roman" w:cs="Times New Roman"/>
          <w:i/>
          <w:sz w:val="24"/>
          <w:szCs w:val="24"/>
        </w:rPr>
        <w:t>Stížnosti</w:t>
      </w:r>
    </w:p>
    <w:p w:rsidR="0049649E" w:rsidRPr="000E549B" w:rsidRDefault="0049649E" w:rsidP="004964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CC"/>
        <w:rPr>
          <w:rFonts w:ascii="Times New Roman" w:hAnsi="Times New Roman" w:cs="Times New Roman"/>
          <w:i/>
          <w:sz w:val="24"/>
          <w:szCs w:val="24"/>
        </w:rPr>
      </w:pPr>
      <w:r w:rsidRPr="000E549B">
        <w:rPr>
          <w:rFonts w:ascii="Times New Roman" w:hAnsi="Times New Roman" w:cs="Times New Roman"/>
          <w:i/>
          <w:sz w:val="24"/>
          <w:szCs w:val="24"/>
        </w:rPr>
        <w:t>(1) Dotčené osoby mají právo obracet se na správní orgány se stížnostmi proti nevhodnému chování úředních osob nebo proti postupu správního orgánu, neposkytuje-li tento zákon jiný prostředek ochrany.</w:t>
      </w:r>
    </w:p>
    <w:p w:rsidR="0049649E" w:rsidRPr="000E549B" w:rsidRDefault="0049649E" w:rsidP="004964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CC"/>
        <w:rPr>
          <w:rFonts w:ascii="Times New Roman" w:hAnsi="Times New Roman" w:cs="Times New Roman"/>
          <w:i/>
          <w:sz w:val="24"/>
          <w:szCs w:val="24"/>
        </w:rPr>
      </w:pPr>
      <w:r w:rsidRPr="000E549B">
        <w:rPr>
          <w:rFonts w:ascii="Times New Roman" w:hAnsi="Times New Roman" w:cs="Times New Roman"/>
          <w:i/>
          <w:sz w:val="24"/>
          <w:szCs w:val="24"/>
        </w:rPr>
        <w:t>(2) Podání stížnosti nesmí být stěžovateli na újmu; odpovědnost za trestný čin nebo správní delikt není tímto ustanovením dotčena.</w:t>
      </w:r>
    </w:p>
    <w:p w:rsidR="0049649E" w:rsidRPr="000E549B" w:rsidRDefault="0049649E" w:rsidP="004964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CC"/>
        <w:rPr>
          <w:rFonts w:ascii="Times New Roman" w:hAnsi="Times New Roman" w:cs="Times New Roman"/>
          <w:i/>
          <w:sz w:val="24"/>
          <w:szCs w:val="24"/>
        </w:rPr>
      </w:pPr>
      <w:r w:rsidRPr="000E549B">
        <w:rPr>
          <w:rFonts w:ascii="Times New Roman" w:hAnsi="Times New Roman" w:cs="Times New Roman"/>
          <w:i/>
          <w:sz w:val="24"/>
          <w:szCs w:val="24"/>
        </w:rPr>
        <w:t>(3) Stížnost lze podat písemně nebo ústně; je-li podána ústně stížnost, kterou nelze ihned vyřídit, sepíše o ní správní orgán písemný záznam.</w:t>
      </w:r>
    </w:p>
    <w:p w:rsidR="0049649E" w:rsidRPr="000E549B" w:rsidRDefault="0049649E" w:rsidP="004964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CC"/>
        <w:rPr>
          <w:rFonts w:ascii="Times New Roman" w:hAnsi="Times New Roman" w:cs="Times New Roman"/>
          <w:i/>
          <w:sz w:val="24"/>
          <w:szCs w:val="24"/>
        </w:rPr>
      </w:pPr>
      <w:r w:rsidRPr="000E549B">
        <w:rPr>
          <w:rFonts w:ascii="Times New Roman" w:hAnsi="Times New Roman" w:cs="Times New Roman"/>
          <w:i/>
          <w:sz w:val="24"/>
          <w:szCs w:val="24"/>
        </w:rPr>
        <w:t>(4) Stížnost se podává u toho správního orgánu, který vede řízení. Tento správní orgán je povinen prošetřit skutečnosti ve stížnosti uvedené. Považuje-li to za vhodné, vyslechne stěžovatele, osoby, proti nimž stížnost směřuje, popřípadě další osoby, které mohou přispět k objasnění věci.</w:t>
      </w:r>
    </w:p>
    <w:p w:rsidR="0049649E" w:rsidRPr="000E549B" w:rsidRDefault="0049649E" w:rsidP="004964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CC"/>
        <w:rPr>
          <w:rFonts w:ascii="Times New Roman" w:hAnsi="Times New Roman" w:cs="Times New Roman"/>
          <w:i/>
          <w:sz w:val="24"/>
          <w:szCs w:val="24"/>
        </w:rPr>
      </w:pPr>
      <w:r w:rsidRPr="000E549B">
        <w:rPr>
          <w:rFonts w:ascii="Times New Roman" w:hAnsi="Times New Roman" w:cs="Times New Roman"/>
          <w:i/>
          <w:sz w:val="24"/>
          <w:szCs w:val="24"/>
        </w:rPr>
        <w:t>(5) Stížnost musí být vyřízena do 60 dnů ode dne jejího doručení správnímu orgánu příslušnému k jejímu vyřízení. O vyřízení stížnosti musí být stěžovatel v této lhůtě vyrozuměn. Stanovenou lhůtu lze překročit jen tehdy, nelze-li v jejím průběhu zajistit podklady potřebné pro vyřízení stížnosti.</w:t>
      </w:r>
    </w:p>
    <w:p w:rsidR="0049649E" w:rsidRPr="000E549B" w:rsidRDefault="0049649E" w:rsidP="004964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CC"/>
        <w:rPr>
          <w:rFonts w:ascii="Times New Roman" w:hAnsi="Times New Roman" w:cs="Times New Roman"/>
          <w:i/>
          <w:sz w:val="24"/>
          <w:szCs w:val="24"/>
        </w:rPr>
      </w:pPr>
      <w:r w:rsidRPr="000E549B">
        <w:rPr>
          <w:rFonts w:ascii="Times New Roman" w:hAnsi="Times New Roman" w:cs="Times New Roman"/>
          <w:i/>
          <w:sz w:val="24"/>
          <w:szCs w:val="24"/>
        </w:rPr>
        <w:t>(6) Byla-li stížnost shledána důvodnou nebo částečně důvodnou, je správní orgán povinen bezodkladně učinit nezbytná opatření k nápravě. O výsledku šetření a opatřeních přijatých k nápravě se učiní záznam do spisu; stěžovatel bude vyrozuměn jen tehdy, jestliže o to požádal.</w:t>
      </w:r>
    </w:p>
    <w:p w:rsidR="0049649E" w:rsidRPr="000E549B" w:rsidRDefault="0049649E" w:rsidP="004964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CC"/>
        <w:rPr>
          <w:rFonts w:ascii="Times New Roman" w:hAnsi="Times New Roman" w:cs="Times New Roman"/>
          <w:i/>
          <w:sz w:val="24"/>
          <w:szCs w:val="24"/>
        </w:rPr>
      </w:pPr>
      <w:r w:rsidRPr="000E549B">
        <w:rPr>
          <w:rFonts w:ascii="Times New Roman" w:hAnsi="Times New Roman" w:cs="Times New Roman"/>
          <w:i/>
          <w:sz w:val="24"/>
          <w:szCs w:val="24"/>
        </w:rPr>
        <w:t>(7) Má-li stěžovatel za to, že stížnost, kterou podal u příslušného správního orgánu, nebyla řádně vyřízena, může požádat nadřízený správní orgán, aby přešetřil způsob vyřízení stížnosti.</w:t>
      </w:r>
    </w:p>
    <w:p w:rsidR="0049649E" w:rsidRPr="000E549B" w:rsidRDefault="0049649E" w:rsidP="004964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CC"/>
        <w:rPr>
          <w:rFonts w:ascii="Times New Roman" w:hAnsi="Times New Roman" w:cs="Times New Roman"/>
          <w:i/>
          <w:sz w:val="24"/>
          <w:szCs w:val="24"/>
        </w:rPr>
      </w:pPr>
      <w:r w:rsidRPr="000E549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zákon č. 500/2004 Sb. správní řád </w:t>
      </w:r>
    </w:p>
    <w:p w:rsidR="0049649E" w:rsidRPr="000E549B" w:rsidRDefault="0049649E" w:rsidP="0049649E">
      <w:pPr>
        <w:jc w:val="both"/>
        <w:rPr>
          <w:rFonts w:ascii="Times New Roman" w:hAnsi="Times New Roman" w:cs="Times New Roman"/>
          <w:sz w:val="24"/>
          <w:szCs w:val="24"/>
        </w:rPr>
      </w:pPr>
      <w:r w:rsidRPr="000E549B">
        <w:rPr>
          <w:rFonts w:ascii="Times New Roman" w:hAnsi="Times New Roman" w:cs="Times New Roman"/>
          <w:sz w:val="24"/>
          <w:szCs w:val="24"/>
        </w:rPr>
        <w:t>Pokud stížnost směřuje proti postupu ředitele školy nebo školského zařízení vystupujícímu jako správní orgán, tzn., pokud ředitel školy nebo školského zařízení rozhoduje o právech a povinnostech v oblasti státní správy, a to v případech taxativně vymezených ustanovením § 165 odst. 2 zákona č. 561/2004 Sb. a § 24 odst. 3 zákona č. 109/2002 Sb., je třeba předmětnou stížnost podávat řediteli školy nebo školského zařízení. Ten je pak povinen při jejím řešení postupovat v souladu s ustanovením § 175 zákona č. 500/2004 Sb.</w:t>
      </w:r>
    </w:p>
    <w:p w:rsidR="0049649E" w:rsidRPr="000E549B" w:rsidRDefault="0049649E" w:rsidP="0049649E">
      <w:pPr>
        <w:jc w:val="both"/>
        <w:rPr>
          <w:rFonts w:ascii="Times New Roman" w:hAnsi="Times New Roman" w:cs="Times New Roman"/>
          <w:sz w:val="24"/>
          <w:szCs w:val="24"/>
        </w:rPr>
      </w:pPr>
      <w:r w:rsidRPr="000E549B">
        <w:rPr>
          <w:rFonts w:ascii="Times New Roman" w:hAnsi="Times New Roman" w:cs="Times New Roman"/>
          <w:sz w:val="24"/>
          <w:szCs w:val="24"/>
        </w:rPr>
        <w:t>Pokud se stížnost (podnět, petice) týká některé z oblastí, jejichž hodnocení a kontrola je v působnosti České školní inspekce v souladu s § 174 odst. 2 písm. b) až e) zákona č. 561/2004 Sb., je třeba tuto stížnost (podnět či petici) podávat zřizovateli, popřípadě přímo České školní inspekci. Ta pak bude při jejím řešení postupovat v souladu s příslušnými ustanoveními zákona č. 561/2004 Sb. (§ 174 zákona č. 561/2004 Sb.), a vyhláškou č. 17/2005 Sb., o podrobnějších podmínkách organizace České školní inspekce a výkonu inspekční činnosti. Výsledek šetření předá zřizovateli k přijetí příslušných opatření.</w:t>
      </w:r>
    </w:p>
    <w:p w:rsidR="0049649E" w:rsidRPr="000E549B" w:rsidRDefault="0049649E" w:rsidP="0049649E">
      <w:pPr>
        <w:jc w:val="both"/>
        <w:rPr>
          <w:rFonts w:ascii="Times New Roman" w:hAnsi="Times New Roman" w:cs="Times New Roman"/>
          <w:sz w:val="24"/>
          <w:szCs w:val="24"/>
        </w:rPr>
      </w:pPr>
      <w:r w:rsidRPr="000E549B">
        <w:rPr>
          <w:rFonts w:ascii="Times New Roman" w:hAnsi="Times New Roman" w:cs="Times New Roman"/>
          <w:sz w:val="24"/>
          <w:szCs w:val="24"/>
        </w:rPr>
        <w:t>Náš formulář k řešení stížností</w:t>
      </w:r>
      <w:r w:rsidR="00574F41" w:rsidRPr="000E549B">
        <w:rPr>
          <w:rFonts w:ascii="Times New Roman" w:hAnsi="Times New Roman" w:cs="Times New Roman"/>
          <w:sz w:val="24"/>
          <w:szCs w:val="24"/>
        </w:rPr>
        <w:t xml:space="preserve"> a podnětů – webové stránky školy</w:t>
      </w:r>
      <w:r w:rsidRPr="000E549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27"/>
        <w:gridCol w:w="2520"/>
        <w:gridCol w:w="2666"/>
      </w:tblGrid>
      <w:tr w:rsidR="0049649E" w:rsidRPr="000E549B" w:rsidTr="008B21A6">
        <w:tc>
          <w:tcPr>
            <w:tcW w:w="2303" w:type="dxa"/>
          </w:tcPr>
          <w:p w:rsidR="0049649E" w:rsidRPr="000E549B" w:rsidRDefault="0049649E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jednací:</w:t>
            </w:r>
          </w:p>
          <w:p w:rsidR="00574F41" w:rsidRPr="000E549B" w:rsidRDefault="00574F41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(Vyplní škola)</w:t>
            </w:r>
          </w:p>
        </w:tc>
        <w:tc>
          <w:tcPr>
            <w:tcW w:w="1727" w:type="dxa"/>
          </w:tcPr>
          <w:p w:rsidR="0049649E" w:rsidRPr="000E549B" w:rsidRDefault="0049649E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20" w:type="dxa"/>
          </w:tcPr>
          <w:p w:rsidR="0049649E" w:rsidRPr="000E549B" w:rsidRDefault="0049649E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podání:</w:t>
            </w:r>
          </w:p>
        </w:tc>
        <w:tc>
          <w:tcPr>
            <w:tcW w:w="2666" w:type="dxa"/>
          </w:tcPr>
          <w:p w:rsidR="0049649E" w:rsidRPr="000E549B" w:rsidRDefault="0049649E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9649E" w:rsidRPr="000E549B" w:rsidRDefault="0049649E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9649E" w:rsidRPr="000E549B" w:rsidTr="008B21A6">
        <w:trPr>
          <w:cantSplit/>
        </w:trPr>
        <w:tc>
          <w:tcPr>
            <w:tcW w:w="4030" w:type="dxa"/>
            <w:gridSpan w:val="2"/>
          </w:tcPr>
          <w:p w:rsidR="0049649E" w:rsidRPr="000E549B" w:rsidRDefault="0049649E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 stěžovatele:</w:t>
            </w:r>
          </w:p>
        </w:tc>
        <w:tc>
          <w:tcPr>
            <w:tcW w:w="5186" w:type="dxa"/>
            <w:gridSpan w:val="2"/>
          </w:tcPr>
          <w:p w:rsidR="0049649E" w:rsidRPr="000E549B" w:rsidRDefault="0049649E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9649E" w:rsidRPr="000E549B" w:rsidRDefault="0049649E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9649E" w:rsidRPr="000E549B" w:rsidTr="008B21A6">
        <w:trPr>
          <w:cantSplit/>
        </w:trPr>
        <w:tc>
          <w:tcPr>
            <w:tcW w:w="4030" w:type="dxa"/>
            <w:gridSpan w:val="2"/>
          </w:tcPr>
          <w:p w:rsidR="0049649E" w:rsidRPr="000E549B" w:rsidRDefault="0049649E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Osoba, proti které stížnost směřuje:</w:t>
            </w:r>
          </w:p>
        </w:tc>
        <w:tc>
          <w:tcPr>
            <w:tcW w:w="5186" w:type="dxa"/>
            <w:gridSpan w:val="2"/>
          </w:tcPr>
          <w:p w:rsidR="0049649E" w:rsidRPr="000E549B" w:rsidRDefault="0049649E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9649E" w:rsidRPr="000E549B" w:rsidRDefault="0049649E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9649E" w:rsidRPr="000E549B" w:rsidTr="008B21A6">
        <w:trPr>
          <w:cantSplit/>
        </w:trPr>
        <w:tc>
          <w:tcPr>
            <w:tcW w:w="4030" w:type="dxa"/>
            <w:gridSpan w:val="2"/>
            <w:tcBorders>
              <w:right w:val="single" w:sz="4" w:space="0" w:color="auto"/>
            </w:tcBorders>
          </w:tcPr>
          <w:p w:rsidR="0049649E" w:rsidRPr="000E549B" w:rsidRDefault="0049649E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  <w:r w:rsidR="00574F41" w:rsidRPr="000E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ručný a výstižný obsah podnětu či stížnosti:</w:t>
            </w:r>
          </w:p>
        </w:tc>
        <w:tc>
          <w:tcPr>
            <w:tcW w:w="5186" w:type="dxa"/>
            <w:gridSpan w:val="2"/>
            <w:tcBorders>
              <w:left w:val="single" w:sz="4" w:space="0" w:color="auto"/>
            </w:tcBorders>
          </w:tcPr>
          <w:p w:rsidR="0049649E" w:rsidRPr="000E549B" w:rsidRDefault="0049649E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9649E" w:rsidRPr="000E549B" w:rsidRDefault="0049649E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9649E" w:rsidRPr="000E549B" w:rsidRDefault="0049649E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9649E" w:rsidRPr="000E549B" w:rsidTr="008B21A6">
        <w:trPr>
          <w:cantSplit/>
        </w:trPr>
        <w:tc>
          <w:tcPr>
            <w:tcW w:w="4030" w:type="dxa"/>
            <w:gridSpan w:val="2"/>
            <w:tcBorders>
              <w:right w:val="single" w:sz="4" w:space="0" w:color="auto"/>
            </w:tcBorders>
          </w:tcPr>
          <w:p w:rsidR="00574F41" w:rsidRPr="000E549B" w:rsidRDefault="00574F41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Byla již záležitost v minulosti řešena? Kým/kdy/s jakým výsledkem?</w:t>
            </w:r>
          </w:p>
          <w:p w:rsidR="00574F41" w:rsidRPr="000E549B" w:rsidRDefault="00574F41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186" w:type="dxa"/>
            <w:gridSpan w:val="2"/>
            <w:tcBorders>
              <w:left w:val="single" w:sz="4" w:space="0" w:color="auto"/>
            </w:tcBorders>
          </w:tcPr>
          <w:p w:rsidR="0049649E" w:rsidRPr="000E549B" w:rsidRDefault="0049649E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9649E" w:rsidRPr="000E549B" w:rsidRDefault="0049649E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9649E" w:rsidRPr="000E549B" w:rsidRDefault="0049649E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9649E" w:rsidRPr="000E549B" w:rsidTr="008B21A6">
        <w:trPr>
          <w:cantSplit/>
        </w:trPr>
        <w:tc>
          <w:tcPr>
            <w:tcW w:w="2303" w:type="dxa"/>
          </w:tcPr>
          <w:p w:rsidR="00574F41" w:rsidRPr="000E549B" w:rsidRDefault="003354DB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Čeho byste rádi svou stížností dosáhli?</w:t>
            </w:r>
          </w:p>
        </w:tc>
        <w:tc>
          <w:tcPr>
            <w:tcW w:w="6913" w:type="dxa"/>
            <w:gridSpan w:val="3"/>
          </w:tcPr>
          <w:p w:rsidR="0049649E" w:rsidRPr="000E549B" w:rsidRDefault="0049649E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9649E" w:rsidRPr="000E549B" w:rsidRDefault="0049649E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9649E" w:rsidRPr="000E549B" w:rsidRDefault="0049649E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9649E" w:rsidRPr="000E549B" w:rsidRDefault="0049649E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9649E" w:rsidRPr="000E549B" w:rsidTr="008B21A6">
        <w:trPr>
          <w:cantSplit/>
        </w:trPr>
        <w:tc>
          <w:tcPr>
            <w:tcW w:w="2303" w:type="dxa"/>
          </w:tcPr>
          <w:p w:rsidR="003354DB" w:rsidRPr="000E549B" w:rsidRDefault="003354DB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54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 na Vás:</w:t>
            </w:r>
          </w:p>
        </w:tc>
        <w:tc>
          <w:tcPr>
            <w:tcW w:w="6913" w:type="dxa"/>
            <w:gridSpan w:val="3"/>
          </w:tcPr>
          <w:p w:rsidR="0049649E" w:rsidRPr="000E549B" w:rsidRDefault="0049649E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9649E" w:rsidRPr="000E549B" w:rsidRDefault="0049649E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9649E" w:rsidRPr="000E549B" w:rsidRDefault="0049649E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9649E" w:rsidRPr="000E549B" w:rsidRDefault="0049649E" w:rsidP="0049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9649E" w:rsidRPr="000E549B" w:rsidRDefault="0049649E" w:rsidP="0049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649E" w:rsidRPr="000E549B" w:rsidRDefault="0049649E" w:rsidP="000E54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549B">
        <w:rPr>
          <w:rFonts w:ascii="Times New Roman" w:hAnsi="Times New Roman" w:cs="Times New Roman"/>
          <w:sz w:val="24"/>
          <w:szCs w:val="24"/>
        </w:rPr>
        <w:t>Pozn</w:t>
      </w:r>
      <w:proofErr w:type="spellEnd"/>
      <w:r w:rsidRPr="000E549B">
        <w:rPr>
          <w:rFonts w:ascii="Times New Roman" w:hAnsi="Times New Roman" w:cs="Times New Roman"/>
          <w:sz w:val="24"/>
          <w:szCs w:val="24"/>
        </w:rPr>
        <w:t>:</w:t>
      </w:r>
      <w:r w:rsidR="000E549B">
        <w:rPr>
          <w:rFonts w:ascii="Times New Roman" w:hAnsi="Times New Roman" w:cs="Times New Roman"/>
          <w:sz w:val="24"/>
          <w:szCs w:val="24"/>
        </w:rPr>
        <w:t xml:space="preserve"> </w:t>
      </w:r>
      <w:r w:rsidRPr="000E549B">
        <w:rPr>
          <w:rFonts w:ascii="Times New Roman" w:hAnsi="Times New Roman" w:cs="Times New Roman"/>
          <w:sz w:val="24"/>
          <w:szCs w:val="24"/>
        </w:rPr>
        <w:t>Stížnost můžete podat písemně, případně ústně</w:t>
      </w:r>
      <w:r w:rsidR="003354DB" w:rsidRPr="000E549B">
        <w:rPr>
          <w:rFonts w:ascii="Times New Roman" w:hAnsi="Times New Roman" w:cs="Times New Roman"/>
          <w:sz w:val="24"/>
          <w:szCs w:val="24"/>
        </w:rPr>
        <w:t>. P</w:t>
      </w:r>
      <w:r w:rsidRPr="000E549B">
        <w:rPr>
          <w:rFonts w:ascii="Times New Roman" w:hAnsi="Times New Roman" w:cs="Times New Roman"/>
          <w:sz w:val="24"/>
          <w:szCs w:val="24"/>
        </w:rPr>
        <w:t>ři ústním podání jsme s vámi nuceni sepsat protokol o podání stížnosti. V případě anonymního podání stížnosti stížnost řešíme, avšak Vám nemůžeme podat zp</w:t>
      </w:r>
      <w:r w:rsidR="003354DB" w:rsidRPr="000E549B">
        <w:rPr>
          <w:rFonts w:ascii="Times New Roman" w:hAnsi="Times New Roman" w:cs="Times New Roman"/>
          <w:sz w:val="24"/>
          <w:szCs w:val="24"/>
        </w:rPr>
        <w:t>ětnou vazbu k řešení, ani Vám umožnit</w:t>
      </w:r>
      <w:r w:rsidRPr="000E549B">
        <w:rPr>
          <w:rFonts w:ascii="Times New Roman" w:hAnsi="Times New Roman" w:cs="Times New Roman"/>
          <w:sz w:val="24"/>
          <w:szCs w:val="24"/>
        </w:rPr>
        <w:t> nahlédnutí do spisu.</w:t>
      </w:r>
    </w:p>
    <w:p w:rsidR="0049649E" w:rsidRPr="000E549B" w:rsidRDefault="0049649E" w:rsidP="0049649E">
      <w:pPr>
        <w:jc w:val="both"/>
        <w:rPr>
          <w:rFonts w:ascii="Times New Roman" w:hAnsi="Times New Roman" w:cs="Times New Roman"/>
          <w:sz w:val="24"/>
          <w:szCs w:val="24"/>
        </w:rPr>
      </w:pPr>
      <w:r w:rsidRPr="000E549B">
        <w:rPr>
          <w:rFonts w:ascii="Times New Roman" w:hAnsi="Times New Roman" w:cs="Times New Roman"/>
          <w:sz w:val="24"/>
          <w:szCs w:val="24"/>
        </w:rPr>
        <w:t>Předem děkujeme za spolupráci.</w:t>
      </w:r>
    </w:p>
    <w:p w:rsidR="0049649E" w:rsidRPr="000E549B" w:rsidRDefault="0049649E" w:rsidP="0049649E">
      <w:pPr>
        <w:jc w:val="both"/>
        <w:rPr>
          <w:rFonts w:ascii="Times New Roman" w:hAnsi="Times New Roman" w:cs="Times New Roman"/>
          <w:sz w:val="24"/>
          <w:szCs w:val="24"/>
        </w:rPr>
      </w:pPr>
      <w:r w:rsidRPr="000E549B">
        <w:rPr>
          <w:rFonts w:ascii="Times New Roman" w:hAnsi="Times New Roman" w:cs="Times New Roman"/>
          <w:sz w:val="24"/>
          <w:szCs w:val="24"/>
        </w:rPr>
        <w:t>PhDr. Martin Březina, ředitel školy</w:t>
      </w:r>
    </w:p>
    <w:p w:rsidR="0049649E" w:rsidRPr="000E549B" w:rsidRDefault="0049649E" w:rsidP="0049649E">
      <w:pPr>
        <w:jc w:val="both"/>
        <w:rPr>
          <w:rFonts w:ascii="Times New Roman" w:hAnsi="Times New Roman" w:cs="Times New Roman"/>
          <w:sz w:val="24"/>
          <w:szCs w:val="24"/>
        </w:rPr>
      </w:pPr>
      <w:r w:rsidRPr="000E549B">
        <w:rPr>
          <w:rFonts w:ascii="Times New Roman" w:hAnsi="Times New Roman" w:cs="Times New Roman"/>
          <w:sz w:val="24"/>
          <w:szCs w:val="24"/>
        </w:rPr>
        <w:t>V Praze dne 1. 9. 2020</w:t>
      </w:r>
    </w:p>
    <w:sectPr w:rsidR="0049649E" w:rsidRPr="000E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9E"/>
    <w:rsid w:val="00022B46"/>
    <w:rsid w:val="000E549B"/>
    <w:rsid w:val="003354DB"/>
    <w:rsid w:val="0049649E"/>
    <w:rsid w:val="00574F41"/>
    <w:rsid w:val="006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64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6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ezinaskola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.stolinska@volny.cz" TargetMode="External"/><Relationship Id="rId5" Type="http://schemas.openxmlformats.org/officeDocument/2006/relationships/hyperlink" Target="mailto:jm&#233;no.p&#345;&#237;jmen&#237;@zschval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2020-12-01T14:56:00Z</dcterms:created>
  <dcterms:modified xsi:type="dcterms:W3CDTF">2021-06-28T08:39:00Z</dcterms:modified>
</cp:coreProperties>
</file>